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48"/>
          <w:szCs w:val="48"/>
        </w:rPr>
        <w:t xml:space="preserve">MEETING CADENCE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[Team / Organization Name]</w:t>
      </w:r>
    </w:p>
    <w:p>
      <w:pPr>
        <w:shd w:fill="E8F5E9" w:val="clear"/>
        <w:spacing w:before="200" w:after="100"/>
      </w:pPr>
      <w:r>
        <w:rPr>
          <w:b/>
          <w:bCs/>
          <w:color w:val="2E7D32"/>
          <w:sz w:val="22"/>
          <w:szCs w:val="22"/>
        </w:rPr>
        <w:t xml:space="preserve">  DAILY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800"/>
        <w:gridCol w:w="1800"/>
        <w:gridCol w:w="4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Meeting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Time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Purpose / Attendees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Daily Standup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[9:00 AM]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15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[Blockers, priorities, alignment]</w:t>
            </w:r>
          </w:p>
        </w:tc>
      </w:tr>
    </w:tbl>
    <w:p>
      <w:pPr>
        <w:shd w:fill="E3F2FD" w:val="clear"/>
        <w:spacing w:before="300" w:after="100"/>
      </w:pPr>
      <w:r>
        <w:rPr>
          <w:b/>
          <w:bCs/>
          <w:color w:val="1565C0"/>
          <w:sz w:val="22"/>
          <w:szCs w:val="22"/>
        </w:rPr>
        <w:t xml:space="preserve">  WEEKLY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800"/>
        <w:gridCol w:w="1800"/>
        <w:gridCol w:w="4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Meeting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Day/Time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Purpose / Attendees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Team Sync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[Mon 10 AM]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[Weekly priorities, cross-team updates]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1:1s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[Varies]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[Manager ↔ Direct reports]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[Meeting 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[Day/Time]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[X]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[Purpose]</w:t>
            </w:r>
          </w:p>
        </w:tc>
      </w:tr>
    </w:tbl>
    <w:p>
      <w:pPr>
        <w:shd w:fill="FFF3E0" w:val="clear"/>
        <w:spacing w:before="300" w:after="100"/>
      </w:pPr>
      <w:r>
        <w:rPr>
          <w:b/>
          <w:bCs/>
          <w:color w:val="E65100"/>
          <w:sz w:val="22"/>
          <w:szCs w:val="22"/>
        </w:rPr>
        <w:t xml:space="preserve">  BI-WEEKLY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800"/>
        <w:gridCol w:w="1800"/>
        <w:gridCol w:w="4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Meeting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Day/Time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Purpose / Attendees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Sprint Review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[Fri 2 PM]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[Demo completed work, stakeholder feedback]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Retrospective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[Fri 3 PM]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45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[What worked, what didn't, actions]</w:t>
            </w:r>
          </w:p>
        </w:tc>
      </w:tr>
    </w:tbl>
    <w:p>
      <w:pPr>
        <w:shd w:fill="F3E5F5" w:val="clear"/>
        <w:spacing w:before="300" w:after="100"/>
      </w:pPr>
      <w:r>
        <w:rPr>
          <w:b/>
          <w:bCs/>
          <w:color w:val="7B1FA2"/>
          <w:sz w:val="22"/>
          <w:szCs w:val="22"/>
        </w:rPr>
        <w:t xml:space="preserve">  MONTHLY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800"/>
        <w:gridCol w:w="1800"/>
        <w:gridCol w:w="4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Meeting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When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Purpose / Attendees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All Hands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[1st Mon]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60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[Company updates, wins, announcements]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[Meeting 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[When]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[X]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[Purpose]</w:t>
            </w:r>
          </w:p>
        </w:tc>
      </w:tr>
    </w:tbl>
    <w:p>
      <w:pPr>
        <w:shd w:fill="FFEBEE" w:val="clear"/>
        <w:spacing w:before="300" w:after="100"/>
      </w:pPr>
      <w:r>
        <w:rPr>
          <w:b/>
          <w:bCs/>
          <w:color w:val="C62828"/>
          <w:sz w:val="22"/>
          <w:szCs w:val="22"/>
        </w:rPr>
        <w:t xml:space="preserve">  QUARTERLY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800"/>
        <w:gridCol w:w="1800"/>
        <w:gridCol w:w="40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Meeting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When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Purpose / Attendees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Quarterly Planning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[Last week]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2-4 hrs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[Set OKRs, priorities for next quarter]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Quarterly Review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[1st week]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90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>[Review OKR progress, learnings]</w:t>
            </w:r>
          </w:p>
        </w:tc>
      </w:tr>
    </w:tbl>
    <w:p>
      <w:pPr>
        <w:spacing w:before="300"/>
      </w:pPr>
      <w:r>
        <w:rPr>
          <w:b/>
          <w:bCs/>
          <w:color w:val="888888"/>
          <w:sz w:val="18"/>
          <w:szCs w:val="18"/>
        </w:rPr>
        <w:t xml:space="preserve">Tips: </w:t>
      </w:r>
      <w:r>
        <w:rPr>
          <w:i/>
          <w:iCs/>
          <w:color w:val="888888"/>
          <w:sz w:val="18"/>
          <w:szCs w:val="18"/>
        </w:rPr>
        <w:t xml:space="preserve">Protect maker time (block 4-hr windows). Batch meetings on specific days. Every meeting needs an owner and agenda. Cancel if no agenda.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2025-12-20T14:45:41.985Z</dcterms:created>
  <dcterms:modified xsi:type="dcterms:W3CDTF">2025-12-20T14:45:41.986Z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